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AD" w:rsidRDefault="00BF4BAD" w:rsidP="00BF4BAD">
      <w:pPr>
        <w:jc w:val="right"/>
      </w:pPr>
      <w:r>
        <w:t>My name is Student</w:t>
      </w:r>
    </w:p>
    <w:p w:rsidR="00BF4BAD" w:rsidRDefault="00BF4BAD" w:rsidP="00BF4BAD">
      <w:pPr>
        <w:jc w:val="right"/>
      </w:pPr>
    </w:p>
    <w:p w:rsidR="00BF4BAD" w:rsidRDefault="00BF4BAD" w:rsidP="00BF4BAD">
      <w:pPr>
        <w:jc w:val="center"/>
      </w:pPr>
      <w:r>
        <w:t>Student Paragraph Exemplar</w:t>
      </w:r>
    </w:p>
    <w:p w:rsidR="00BF4BAD" w:rsidRDefault="00BF4BAD"/>
    <w:p w:rsidR="004F2A0C" w:rsidRDefault="004F2A0C" w:rsidP="00BF4BAD">
      <w:pPr>
        <w:ind w:firstLine="720"/>
      </w:pPr>
      <w:r>
        <w:t xml:space="preserve">Adolph Hitler’s Holocaust during World War II was shrouded in secrecy, not only to hide itself from society but to make the systematic murder of millions seem justified. Major factors in helping the Nazis isolate the Jews with no questions asked </w:t>
      </w:r>
      <w:r w:rsidR="00D97AA7">
        <w:t>were the use of propaganda and the creation of new laws</w:t>
      </w:r>
      <w:r>
        <w:t xml:space="preserve">. </w:t>
      </w:r>
      <w:r>
        <w:t xml:space="preserve">In the wake of World War II, Germany was left in what seemed to be an irreversible economic downturn. </w:t>
      </w:r>
      <w:r>
        <w:t xml:space="preserve">Hitler’s propaganda often </w:t>
      </w:r>
      <w:bookmarkStart w:id="0" w:name="_GoBack"/>
      <w:bookmarkEnd w:id="0"/>
      <w:r>
        <w:t>targeted the Jews as the source of their problems</w:t>
      </w:r>
      <w:r w:rsidR="00AA06B5">
        <w:t>,</w:t>
      </w:r>
      <w:r>
        <w:t xml:space="preserve"> one such example</w:t>
      </w:r>
      <w:r w:rsidR="00AA06B5">
        <w:t xml:space="preserve"> being</w:t>
      </w:r>
      <w:r>
        <w:t xml:space="preserve"> a German newspaper,</w:t>
      </w:r>
      <w:r w:rsidR="00AA06B5">
        <w:t xml:space="preserve"> Der </w:t>
      </w:r>
      <w:proofErr w:type="spellStart"/>
      <w:r w:rsidR="00AA06B5">
        <w:t>Stur</w:t>
      </w:r>
      <w:r>
        <w:t>mer</w:t>
      </w:r>
      <w:proofErr w:type="spellEnd"/>
      <w:r w:rsidR="00AA06B5">
        <w:t xml:space="preserve">, </w:t>
      </w:r>
      <w:r>
        <w:t xml:space="preserve">quoted saying, “The Jews are our Misfortune!” in their weekly publications. </w:t>
      </w:r>
      <w:r w:rsidR="00AA06B5">
        <w:t xml:space="preserve">Nazi propaganda was everywhere, painting an evil and greedy picture of the Jewish people. With the young generation of Germans growing up exposed to this propaganda for the majority of their lives, the citizens and common people of Germany would eventually succumb to the influence and beliefs of Nazism </w:t>
      </w:r>
      <w:r w:rsidR="00D97AA7">
        <w:t>as they attempted to hold on</w:t>
      </w:r>
      <w:r w:rsidR="00AA06B5">
        <w:t>to their leader in a time of need. As Hitler gained power and favor among the German people, he created concentration camps in secluded and often remote locations. With forests, mountains, and miles of land separating the Germans and the Jews, not many people heard of the true atrocities being committed at the camps, further isolating the Jewish Community. Due to laws such as the Enabling Act, which abolished individual rights and protections including the freedom of press, assembly, and expression, there was a great lack of communication and overall interaction with the outside world. All</w:t>
      </w:r>
      <w:r w:rsidR="00D97AA7">
        <w:t xml:space="preserve"> news come from Nazi propaganda and therefore nobody knew how bad the Jews conditions truly were, therefore there was no real reason to be worried. It did not help that at this time there were also multiple immigration laws put into place in neighboring countries that essentially trapped the Jews, only furthering Hitler’s message that nobody wanted the Jewish people. The combination of propaganda and laws restricting the Jewish people created the perfect disaster, a situation in which Hitler was able to isolate and destroy countless lives. </w:t>
      </w:r>
    </w:p>
    <w:p w:rsidR="004F2A0C" w:rsidRDefault="004F2A0C"/>
    <w:sectPr w:rsidR="004F2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C9"/>
    <w:rsid w:val="00072C19"/>
    <w:rsid w:val="001E04C9"/>
    <w:rsid w:val="00246ADB"/>
    <w:rsid w:val="004F2A0C"/>
    <w:rsid w:val="005A5608"/>
    <w:rsid w:val="00AA06B5"/>
    <w:rsid w:val="00BF4BAD"/>
    <w:rsid w:val="00D9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EF11-85FC-41F1-BD88-1739C677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McCormick</dc:creator>
  <cp:keywords/>
  <dc:description/>
  <cp:lastModifiedBy>Brooke McCormick</cp:lastModifiedBy>
  <cp:revision>2</cp:revision>
  <cp:lastPrinted>2015-09-17T14:15:00Z</cp:lastPrinted>
  <dcterms:created xsi:type="dcterms:W3CDTF">2015-09-16T22:49:00Z</dcterms:created>
  <dcterms:modified xsi:type="dcterms:W3CDTF">2015-09-17T17:23:00Z</dcterms:modified>
</cp:coreProperties>
</file>